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ascii="黑体" w:hAnsi="黑体" w:eastAsia="黑体"/>
          <w:kern w:val="0"/>
          <w:sz w:val="28"/>
          <w:szCs w:val="28"/>
        </w:rPr>
      </w:pPr>
      <w:r>
        <w:rPr>
          <w:rFonts w:ascii="黑体" w:hAnsi="黑体" w:eastAsia="黑体"/>
          <w:kern w:val="0"/>
          <w:sz w:val="28"/>
          <w:szCs w:val="28"/>
        </w:rPr>
        <w:t>附1：</w:t>
      </w:r>
    </w:p>
    <w:p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</w:t>
      </w:r>
      <w:r>
        <w:rPr>
          <w:rFonts w:ascii="方正小标宋简体" w:eastAsia="方正小标宋简体"/>
          <w:b/>
          <w:sz w:val="36"/>
          <w:szCs w:val="36"/>
        </w:rPr>
        <w:t>5</w:t>
      </w:r>
      <w:r>
        <w:rPr>
          <w:rFonts w:hint="eastAsia" w:ascii="方正小标宋简体" w:eastAsia="方正小标宋简体"/>
          <w:b/>
          <w:sz w:val="36"/>
          <w:szCs w:val="36"/>
        </w:rPr>
        <w:t>年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南京城市职业学院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2086"/>
        <w:gridCol w:w="1276"/>
        <w:gridCol w:w="1278"/>
        <w:gridCol w:w="15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教学单位名称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组别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□全日制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□继续教育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作品名称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作品类型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ind w:firstLine="240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□教学微课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□实录微课</w:t>
            </w:r>
          </w:p>
        </w:tc>
        <w:tc>
          <w:tcPr>
            <w:tcW w:w="1276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时长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 xml:space="preserve">分 </w:t>
            </w:r>
            <w:r>
              <w:rPr>
                <w:rFonts w:asciiTheme="majorEastAsia" w:hAnsiTheme="majorEastAsia" w:eastAsiaTheme="majorEastAsia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作品</w:t>
            </w:r>
            <w:r>
              <w:rPr>
                <w:rFonts w:asciiTheme="majorEastAsia" w:hAnsiTheme="majorEastAsia" w:eastAsiaTheme="majorEastAsia"/>
                <w:sz w:val="18"/>
                <w:szCs w:val="18"/>
              </w:rPr>
              <w:t>学科门类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或专业大类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专业类</w:t>
            </w:r>
          </w:p>
        </w:tc>
        <w:tc>
          <w:tcPr>
            <w:tcW w:w="3542" w:type="dxa"/>
            <w:gridSpan w:val="2"/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作者</w:t>
            </w:r>
            <w:r>
              <w:rPr>
                <w:rFonts w:asciiTheme="majorEastAsia" w:hAnsiTheme="majorEastAsia" w:eastAsiaTheme="majorEastAsia"/>
                <w:sz w:val="24"/>
              </w:rPr>
              <w:t>姓名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所在</w:t>
            </w:r>
            <w:r>
              <w:rPr>
                <w:rFonts w:hint="eastAsia" w:asciiTheme="majorEastAsia" w:hAnsiTheme="majorEastAsia" w:eastAsiaTheme="majorEastAsia"/>
                <w:sz w:val="24"/>
                <w:lang w:val="en-US" w:eastAsia="zh-CN"/>
              </w:rPr>
              <w:t>院部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职</w:t>
            </w:r>
            <w:r>
              <w:rPr>
                <w:rFonts w:hint="eastAsia" w:asciiTheme="majorEastAsia" w:hAnsiTheme="majorEastAsia" w:eastAsiaTheme="majorEastAsia"/>
                <w:sz w:val="24"/>
              </w:rPr>
              <w:t>称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手机号码</w:t>
            </w:r>
          </w:p>
        </w:tc>
        <w:tc>
          <w:tcPr>
            <w:tcW w:w="208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asciiTheme="majorEastAsia" w:hAnsiTheme="majorEastAsia" w:eastAsiaTheme="majorEastAsia"/>
                <w:sz w:val="24"/>
              </w:rPr>
              <w:t>电子邮箱</w:t>
            </w:r>
          </w:p>
        </w:tc>
        <w:tc>
          <w:tcPr>
            <w:tcW w:w="1985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31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作品简介</w:t>
            </w:r>
          </w:p>
        </w:tc>
        <w:tc>
          <w:tcPr>
            <w:tcW w:w="8183" w:type="dxa"/>
            <w:gridSpan w:val="5"/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1.保证作品内容不存在政治性、思想性、科学性和规范性问题，无涉密及其他不适宜公开传播的内容，不存在侵犯知识产权、肖像权以及其他违反国家法律法规的问题。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2</w:t>
            </w:r>
            <w:r>
              <w:rPr>
                <w:rFonts w:ascii="楷体" w:hAnsi="楷体" w:eastAsia="楷体"/>
                <w:szCs w:val="21"/>
              </w:rPr>
              <w:t>.同意赛事组织者将</w:t>
            </w:r>
            <w:r>
              <w:rPr>
                <w:rFonts w:hint="eastAsia" w:ascii="楷体" w:hAnsi="楷体" w:eastAsia="楷体"/>
                <w:szCs w:val="21"/>
              </w:rPr>
              <w:t>本</w:t>
            </w:r>
            <w:r>
              <w:rPr>
                <w:rFonts w:ascii="楷体" w:hAnsi="楷体" w:eastAsia="楷体"/>
                <w:szCs w:val="21"/>
              </w:rPr>
              <w:t>作品制作成集锦</w:t>
            </w:r>
            <w:r>
              <w:rPr>
                <w:rFonts w:hint="eastAsia" w:ascii="楷体" w:hAnsi="楷体" w:eastAsia="楷体"/>
                <w:szCs w:val="21"/>
              </w:rPr>
              <w:t>出版或在组委会指定公益性网站免费</w:t>
            </w:r>
            <w:r>
              <w:rPr>
                <w:rFonts w:ascii="楷体" w:hAnsi="楷体" w:eastAsia="楷体"/>
                <w:szCs w:val="21"/>
              </w:rPr>
              <w:t>共享</w:t>
            </w:r>
            <w:r>
              <w:rPr>
                <w:rFonts w:hint="eastAsia" w:ascii="楷体" w:hAnsi="楷体" w:eastAsia="楷体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楷体" w:hAnsi="楷体" w:eastAsia="楷体"/>
                <w:szCs w:val="21"/>
              </w:rPr>
            </w:pP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1890" w:firstLineChars="9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作者</w:t>
            </w:r>
            <w:r>
              <w:rPr>
                <w:rFonts w:asciiTheme="minorEastAsia" w:hAnsiTheme="minorEastAsia" w:eastAsiaTheme="minorEastAsia"/>
                <w:szCs w:val="21"/>
              </w:rPr>
              <w:t>签字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须手签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）</w:t>
            </w:r>
            <w:r>
              <w:rPr>
                <w:rFonts w:asciiTheme="minorEastAsia" w:hAnsiTheme="minorEastAsia" w:eastAsiaTheme="minorEastAsia"/>
                <w:szCs w:val="21"/>
              </w:rPr>
              <w:t>：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vAlign w:val="center"/>
          </w:tcPr>
          <w:p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教学单位</w:t>
            </w:r>
            <w:r>
              <w:rPr>
                <w:rFonts w:ascii="宋体" w:hAnsi="宋体"/>
                <w:sz w:val="24"/>
              </w:rPr>
              <w:t>推荐意见</w:t>
            </w:r>
          </w:p>
        </w:tc>
        <w:tc>
          <w:tcPr>
            <w:tcW w:w="8183" w:type="dxa"/>
            <w:gridSpan w:val="5"/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（加盖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教学单位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部门</w:t>
            </w:r>
            <w:r>
              <w:rPr>
                <w:rFonts w:asciiTheme="minorEastAsia" w:hAnsiTheme="minorEastAsia" w:eastAsiaTheme="minorEastAsia"/>
                <w:szCs w:val="21"/>
              </w:rPr>
              <w:t>公章）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注：高职院校填写专业大类；</w:t>
      </w:r>
      <w:r>
        <w:rPr>
          <w:rFonts w:ascii="仿宋" w:hAnsi="仿宋" w:eastAsia="仿宋"/>
          <w:sz w:val="18"/>
          <w:szCs w:val="18"/>
        </w:rPr>
        <w:t>公共类基础课程填课程</w:t>
      </w:r>
      <w:r>
        <w:rPr>
          <w:rFonts w:hint="eastAsia" w:ascii="仿宋" w:hAnsi="仿宋" w:eastAsia="仿宋"/>
          <w:sz w:val="18"/>
          <w:szCs w:val="18"/>
        </w:rPr>
        <w:t>名称。</w:t>
      </w:r>
    </w:p>
    <w:sectPr>
      <w:headerReference r:id="rId3" w:type="default"/>
      <w:footerReference r:id="rId4" w:type="even"/>
      <w:pgSz w:w="11906" w:h="16838"/>
      <w:pgMar w:top="1134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